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21" w:rsidRPr="0019237E" w:rsidRDefault="00C64D21" w:rsidP="00A16AFF">
      <w:pPr>
        <w:spacing w:line="300" w:lineRule="auto"/>
        <w:jc w:val="center"/>
        <w:rPr>
          <w:rFonts w:ascii="Times New Roman" w:hAnsi="Times New Roman"/>
          <w:b/>
          <w:sz w:val="36"/>
        </w:rPr>
      </w:pPr>
      <w:r w:rsidRPr="0019237E">
        <w:rPr>
          <w:rFonts w:ascii="Times New Roman" w:hAnsi="Times New Roman" w:hint="eastAsia"/>
          <w:b/>
          <w:sz w:val="36"/>
        </w:rPr>
        <w:t>中国矿业大学化工学院气体钢瓶使用规范</w:t>
      </w:r>
    </w:p>
    <w:p w:rsidR="00C64D21" w:rsidRPr="0019237E" w:rsidRDefault="00C64D21" w:rsidP="00A16AFF">
      <w:pPr>
        <w:spacing w:line="300" w:lineRule="auto"/>
        <w:rPr>
          <w:rFonts w:ascii="Times New Roman" w:hAnsi="Times New Roman"/>
        </w:rPr>
      </w:pPr>
    </w:p>
    <w:p w:rsidR="00C64D21" w:rsidRPr="0019237E" w:rsidRDefault="00C64D21" w:rsidP="00951B4A">
      <w:pPr>
        <w:spacing w:line="300" w:lineRule="auto"/>
        <w:ind w:firstLineChars="200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实验室的气体钢瓶，主要指各种压缩气体</w:t>
      </w:r>
      <w:r>
        <w:rPr>
          <w:rFonts w:ascii="Times New Roman" w:hAnsi="Times New Roman" w:hint="eastAsia"/>
          <w:sz w:val="24"/>
        </w:rPr>
        <w:t>和溶解气体</w:t>
      </w:r>
      <w:r w:rsidRPr="0019237E">
        <w:rPr>
          <w:rFonts w:ascii="Times New Roman" w:hAnsi="Times New Roman" w:hint="eastAsia"/>
          <w:sz w:val="24"/>
        </w:rPr>
        <w:t>钢瓶，比如氧气瓶、氢气瓶、氮气瓶和液化气瓶等。气体钢瓶的</w:t>
      </w:r>
      <w:r>
        <w:rPr>
          <w:rFonts w:ascii="Times New Roman" w:hAnsi="Times New Roman" w:hint="eastAsia"/>
          <w:sz w:val="24"/>
        </w:rPr>
        <w:t>潜在</w:t>
      </w:r>
      <w:r w:rsidRPr="0019237E">
        <w:rPr>
          <w:rFonts w:ascii="Times New Roman" w:hAnsi="Times New Roman" w:hint="eastAsia"/>
          <w:sz w:val="24"/>
        </w:rPr>
        <w:t>危险主要是气体泄露</w:t>
      </w:r>
      <w:r>
        <w:rPr>
          <w:rFonts w:ascii="Times New Roman" w:hAnsi="Times New Roman" w:hint="eastAsia"/>
          <w:sz w:val="24"/>
        </w:rPr>
        <w:t>可能导致的爆炸和</w:t>
      </w:r>
      <w:r w:rsidRPr="0019237E">
        <w:rPr>
          <w:rFonts w:ascii="Times New Roman" w:hAnsi="Times New Roman" w:hint="eastAsia"/>
          <w:sz w:val="24"/>
        </w:rPr>
        <w:t>火灾等</w:t>
      </w:r>
      <w:r>
        <w:rPr>
          <w:rFonts w:ascii="Times New Roman" w:hAnsi="Times New Roman" w:hint="eastAsia"/>
          <w:sz w:val="24"/>
        </w:rPr>
        <w:t>，造成</w:t>
      </w:r>
      <w:r w:rsidRPr="0019237E">
        <w:rPr>
          <w:rFonts w:ascii="Times New Roman" w:hAnsi="Times New Roman" w:hint="eastAsia"/>
          <w:sz w:val="24"/>
        </w:rPr>
        <w:t>实验室房屋、仪器设备损坏或人员伤亡。压缩气体钢瓶属于危险品，使用和贮存</w:t>
      </w:r>
      <w:r>
        <w:rPr>
          <w:rFonts w:ascii="Times New Roman" w:hAnsi="Times New Roman" w:hint="eastAsia"/>
          <w:sz w:val="24"/>
        </w:rPr>
        <w:t>应符合相关安全规定。</w:t>
      </w:r>
      <w:r w:rsidRPr="0019237E">
        <w:rPr>
          <w:rFonts w:ascii="Times New Roman" w:hAnsi="Times New Roman" w:hint="eastAsia"/>
          <w:sz w:val="24"/>
        </w:rPr>
        <w:t>为了加强</w:t>
      </w:r>
      <w:r>
        <w:rPr>
          <w:rFonts w:ascii="Times New Roman" w:hAnsi="Times New Roman" w:hint="eastAsia"/>
          <w:sz w:val="24"/>
        </w:rPr>
        <w:t>对气体钢瓶使用</w:t>
      </w:r>
      <w:r w:rsidRPr="0019237E">
        <w:rPr>
          <w:rFonts w:ascii="Times New Roman" w:hAnsi="Times New Roman" w:hint="eastAsia"/>
          <w:sz w:val="24"/>
        </w:rPr>
        <w:t>的</w:t>
      </w:r>
      <w:r>
        <w:rPr>
          <w:rFonts w:ascii="Times New Roman" w:hAnsi="Times New Roman" w:hint="eastAsia"/>
          <w:sz w:val="24"/>
        </w:rPr>
        <w:t>安全管理，防范可能引发的安全事故，杜绝事故隐患</w:t>
      </w:r>
      <w:r w:rsidRPr="0019237E">
        <w:rPr>
          <w:rFonts w:ascii="Times New Roman" w:hAnsi="Times New Roman" w:hint="eastAsia"/>
          <w:sz w:val="24"/>
        </w:rPr>
        <w:t>，特制定本办法。</w:t>
      </w:r>
    </w:p>
    <w:p w:rsidR="00C64D21" w:rsidRDefault="00C64D21" w:rsidP="00A41C6E">
      <w:pPr>
        <w:spacing w:beforeLines="50" w:afterLines="5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一、高压气瓶的采购和登记</w:t>
      </w:r>
    </w:p>
    <w:p w:rsidR="00C64D21" w:rsidRDefault="00C64D21" w:rsidP="00A41C6E">
      <w:pPr>
        <w:spacing w:beforeLines="50" w:afterLines="50" w:line="300" w:lineRule="auto"/>
        <w:rPr>
          <w:rFonts w:ascii="Times New Roman" w:hAnsi="Times New Roman"/>
          <w:sz w:val="24"/>
        </w:rPr>
      </w:pPr>
      <w:r w:rsidRPr="00D24368">
        <w:rPr>
          <w:rFonts w:ascii="Times New Roman" w:hAnsi="Times New Roman"/>
          <w:sz w:val="24"/>
        </w:rPr>
        <w:t>1</w:t>
      </w:r>
      <w:r w:rsidRPr="00D24368"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气体采购必须按照学校和学院的气体采购办法执行。</w:t>
      </w:r>
    </w:p>
    <w:p w:rsidR="00C64D21" w:rsidRPr="00E17182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 w:rsidRPr="00E17182">
        <w:rPr>
          <w:rFonts w:ascii="Times New Roman" w:hAnsi="Times New Roman"/>
          <w:sz w:val="24"/>
        </w:rPr>
        <w:t>2</w:t>
      </w:r>
      <w:r w:rsidRPr="00E17182">
        <w:rPr>
          <w:rFonts w:ascii="Times New Roman" w:hAnsi="Times New Roman" w:hint="eastAsia"/>
          <w:sz w:val="24"/>
        </w:rPr>
        <w:t>、建立钢瓶使用信息登记制度。对每个钢瓶设立信息登记卡，实行一瓶一卡，登记钢瓶气体种类、质检日期、生产日期等信息及使用人、使用房间等用户信息，实行计算机信息化管理。</w:t>
      </w:r>
    </w:p>
    <w:p w:rsidR="00C64D21" w:rsidRPr="0019237E" w:rsidRDefault="00C64D21" w:rsidP="00A41C6E">
      <w:pPr>
        <w:spacing w:beforeLines="50" w:afterLines="5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二</w:t>
      </w:r>
      <w:r w:rsidRPr="0019237E">
        <w:rPr>
          <w:rFonts w:ascii="Times New Roman" w:hAnsi="Times New Roman" w:hint="eastAsia"/>
          <w:b/>
          <w:sz w:val="28"/>
        </w:rPr>
        <w:t>、高压气瓶的搬运和充装应注意事项</w:t>
      </w:r>
      <w:r w:rsidRPr="0019237E">
        <w:rPr>
          <w:rFonts w:ascii="Times New Roman" w:hAnsi="Times New Roman"/>
          <w:b/>
          <w:sz w:val="28"/>
        </w:rPr>
        <w:t xml:space="preserve">  </w:t>
      </w: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1</w:t>
      </w:r>
      <w:r w:rsidRPr="0019237E">
        <w:rPr>
          <w:rFonts w:ascii="Times New Roman" w:hAnsi="Times New Roman" w:hint="eastAsia"/>
          <w:sz w:val="24"/>
        </w:rPr>
        <w:t>、在搬动存放气瓶时，应装上防震垫圈，旋紧安全帽，以保护开关阀，防止其意外转动和减少碰撞。</w:t>
      </w: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2</w:t>
      </w:r>
      <w:r w:rsidRPr="0019237E">
        <w:rPr>
          <w:rFonts w:ascii="Times New Roman" w:hAnsi="Times New Roman" w:hint="eastAsia"/>
          <w:sz w:val="24"/>
        </w:rPr>
        <w:t>、搬运充装有气体的气瓶时，</w:t>
      </w:r>
      <w:r>
        <w:rPr>
          <w:rFonts w:ascii="Times New Roman" w:hAnsi="Times New Roman" w:hint="eastAsia"/>
          <w:sz w:val="24"/>
        </w:rPr>
        <w:t>应使用专用</w:t>
      </w:r>
      <w:r w:rsidRPr="0019237E">
        <w:rPr>
          <w:rFonts w:ascii="Times New Roman" w:hAnsi="Times New Roman" w:hint="eastAsia"/>
          <w:sz w:val="24"/>
        </w:rPr>
        <w:t>小推车，也可以用手平抬。但绝不允许用手执着开关阀移动。</w:t>
      </w: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3</w:t>
      </w:r>
      <w:r w:rsidRPr="0019237E">
        <w:rPr>
          <w:rFonts w:ascii="Times New Roman" w:hAnsi="Times New Roman" w:hint="eastAsia"/>
          <w:sz w:val="24"/>
        </w:rPr>
        <w:t>、充装有气</w:t>
      </w:r>
      <w:r>
        <w:rPr>
          <w:rFonts w:ascii="Times New Roman" w:hAnsi="Times New Roman" w:hint="eastAsia"/>
          <w:sz w:val="24"/>
        </w:rPr>
        <w:t>体</w:t>
      </w:r>
      <w:r w:rsidRPr="0019237E">
        <w:rPr>
          <w:rFonts w:ascii="Times New Roman" w:hAnsi="Times New Roman" w:hint="eastAsia"/>
          <w:sz w:val="24"/>
        </w:rPr>
        <w:t>的气瓶装车运输时，应妥善加以固定，避免途中滚动碰撞；装卸车时应轻抬轻放，禁止采用抛丢、下滑或其它易引起碰击的方法。</w:t>
      </w:r>
      <w:r w:rsidRPr="0019237E">
        <w:rPr>
          <w:rFonts w:ascii="Times New Roman" w:hAnsi="Times New Roman"/>
          <w:sz w:val="24"/>
        </w:rPr>
        <w:t xml:space="preserve">  </w:t>
      </w: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4</w:t>
      </w:r>
      <w:r w:rsidRPr="0019237E">
        <w:rPr>
          <w:rFonts w:ascii="Times New Roman" w:hAnsi="Times New Roman" w:hint="eastAsia"/>
          <w:sz w:val="24"/>
        </w:rPr>
        <w:t>、充装有互相接触后可引起燃烧、爆炸气体的气瓶（如氢气瓶和氧气瓶），不能同车搬运。</w:t>
      </w:r>
      <w:r w:rsidRPr="0019237E">
        <w:rPr>
          <w:rFonts w:ascii="Times New Roman" w:hAnsi="Times New Roman"/>
          <w:sz w:val="24"/>
        </w:rPr>
        <w:t xml:space="preserve"> </w:t>
      </w: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5</w:t>
      </w:r>
      <w:r w:rsidRPr="0019237E">
        <w:rPr>
          <w:rFonts w:ascii="Times New Roman" w:hAnsi="Times New Roman" w:hint="eastAsia"/>
          <w:sz w:val="24"/>
        </w:rPr>
        <w:t>、气瓶瓶体有缺陷、安全附件不全或已损坏，不能保证安全使用的，切不可再送去充装气体，应送交有关单位检查合格后方可使用。</w:t>
      </w: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6</w:t>
      </w:r>
      <w:r w:rsidRPr="0019237E">
        <w:rPr>
          <w:rFonts w:ascii="Times New Roman" w:hAnsi="Times New Roman" w:hint="eastAsia"/>
          <w:sz w:val="24"/>
        </w:rPr>
        <w:t>、空气瓶需返回专业气体厂家充装，严禁私自充装高压气体。</w:t>
      </w:r>
    </w:p>
    <w:p w:rsidR="00C64D21" w:rsidRPr="0019237E" w:rsidRDefault="00C64D21" w:rsidP="00A41C6E">
      <w:pPr>
        <w:spacing w:beforeLines="50" w:afterLines="5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三</w:t>
      </w:r>
      <w:r w:rsidRPr="0019237E">
        <w:rPr>
          <w:rFonts w:ascii="Times New Roman" w:hAnsi="Times New Roman" w:hint="eastAsia"/>
          <w:b/>
          <w:sz w:val="28"/>
        </w:rPr>
        <w:t>、高压气瓶的存放</w:t>
      </w:r>
    </w:p>
    <w:p w:rsidR="00C64D21" w:rsidRDefault="00C64D21" w:rsidP="00951B4A">
      <w:pPr>
        <w:spacing w:line="300" w:lineRule="auto"/>
        <w:ind w:left="31680" w:hangingChars="118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1</w:t>
      </w:r>
      <w:r w:rsidRPr="0019237E">
        <w:rPr>
          <w:rFonts w:ascii="Times New Roman" w:hAnsi="Times New Roman" w:hint="eastAsia"/>
          <w:sz w:val="24"/>
        </w:rPr>
        <w:t>、气瓶必须存放在阴凉、干燥、远离热源的房间，并且要严禁明火，防曝晒。使用中的气瓶要直立固定。</w:t>
      </w:r>
    </w:p>
    <w:p w:rsidR="00C64D21" w:rsidRPr="00A46DF9" w:rsidRDefault="00C64D21" w:rsidP="00951B4A">
      <w:pPr>
        <w:spacing w:line="300" w:lineRule="auto"/>
        <w:ind w:left="31680" w:hangingChars="118" w:firstLine="31680"/>
        <w:rPr>
          <w:rFonts w:ascii="Times New Roman" w:hAnsi="Times New Roman"/>
          <w:sz w:val="24"/>
        </w:rPr>
      </w:pPr>
      <w:r w:rsidRPr="00A46DF9">
        <w:rPr>
          <w:rFonts w:ascii="Times New Roman" w:hAnsi="Times New Roman"/>
          <w:sz w:val="24"/>
        </w:rPr>
        <w:t>2</w:t>
      </w:r>
      <w:r w:rsidRPr="00A46DF9">
        <w:rPr>
          <w:rFonts w:ascii="Times New Roman" w:hAnsi="Times New Roman" w:hint="eastAsia"/>
          <w:sz w:val="24"/>
        </w:rPr>
        <w:t>、有</w:t>
      </w:r>
      <w:r>
        <w:rPr>
          <w:rFonts w:ascii="Times New Roman" w:hAnsi="Times New Roman" w:hint="eastAsia"/>
          <w:sz w:val="24"/>
        </w:rPr>
        <w:t>条件的实验室钢瓶应放置于独立钢瓶室，通过专用气体管路输送。确难实现</w:t>
      </w:r>
      <w:r w:rsidRPr="00A46DF9">
        <w:rPr>
          <w:rFonts w:ascii="Times New Roman" w:hAnsi="Times New Roman" w:hint="eastAsia"/>
          <w:sz w:val="24"/>
        </w:rPr>
        <w:t>人瓶分离的实验室，可将惰性气体（</w:t>
      </w:r>
      <w:r w:rsidRPr="00A46DF9">
        <w:rPr>
          <w:rFonts w:ascii="Times New Roman" w:hAnsi="Times New Roman"/>
          <w:sz w:val="24"/>
        </w:rPr>
        <w:t>N</w:t>
      </w:r>
      <w:r w:rsidRPr="00A46DF9">
        <w:rPr>
          <w:rFonts w:ascii="Times New Roman" w:hAnsi="Times New Roman"/>
          <w:sz w:val="24"/>
          <w:vertAlign w:val="subscript"/>
        </w:rPr>
        <w:t>2</w:t>
      </w:r>
      <w:r w:rsidRPr="00A46DF9">
        <w:rPr>
          <w:rFonts w:ascii="Times New Roman" w:hAnsi="Times New Roman" w:hint="eastAsia"/>
          <w:sz w:val="24"/>
        </w:rPr>
        <w:t>、</w:t>
      </w:r>
      <w:r w:rsidRPr="00A46DF9">
        <w:rPr>
          <w:rFonts w:ascii="Times New Roman" w:hAnsi="Times New Roman"/>
          <w:sz w:val="24"/>
        </w:rPr>
        <w:t>Ar</w:t>
      </w:r>
      <w:r w:rsidRPr="00A46DF9">
        <w:rPr>
          <w:rFonts w:ascii="Times New Roman" w:hAnsi="Times New Roman" w:hint="eastAsia"/>
          <w:sz w:val="24"/>
        </w:rPr>
        <w:t>、</w:t>
      </w:r>
      <w:r w:rsidRPr="00A46DF9">
        <w:rPr>
          <w:rFonts w:ascii="Times New Roman" w:hAnsi="Times New Roman"/>
          <w:sz w:val="24"/>
        </w:rPr>
        <w:t>He</w:t>
      </w:r>
      <w:r w:rsidRPr="00A46DF9">
        <w:rPr>
          <w:rFonts w:ascii="Times New Roman" w:hAnsi="Times New Roman" w:hint="eastAsia"/>
          <w:sz w:val="24"/>
        </w:rPr>
        <w:t>）和氧气钢瓶最小限度存放量、就近固定存放。</w:t>
      </w:r>
    </w:p>
    <w:p w:rsidR="00C64D21" w:rsidRPr="00A46DF9" w:rsidRDefault="00C64D21" w:rsidP="00951B4A">
      <w:pPr>
        <w:spacing w:line="300" w:lineRule="auto"/>
        <w:ind w:left="31680" w:hangingChars="118" w:firstLine="31680"/>
        <w:rPr>
          <w:rFonts w:ascii="Times New Roman" w:hAnsi="Times New Roman"/>
          <w:sz w:val="24"/>
        </w:rPr>
      </w:pPr>
      <w:r w:rsidRPr="00A46DF9">
        <w:rPr>
          <w:rFonts w:ascii="Times New Roman" w:hAnsi="Times New Roman"/>
          <w:sz w:val="24"/>
        </w:rPr>
        <w:t>3</w:t>
      </w:r>
      <w:r w:rsidRPr="00A46DF9">
        <w:rPr>
          <w:rFonts w:ascii="Times New Roman" w:hAnsi="Times New Roman" w:hint="eastAsia"/>
          <w:sz w:val="24"/>
        </w:rPr>
        <w:t>、可燃气体钢瓶应存放于就近的可燃气体钢瓶室内，可燃气体不能与氧气同存一处，也不能与其它易燃易爆物品混合存放。</w:t>
      </w:r>
    </w:p>
    <w:p w:rsidR="00C64D21" w:rsidRPr="0019237E" w:rsidRDefault="00C64D21" w:rsidP="00951B4A">
      <w:pPr>
        <w:spacing w:line="300" w:lineRule="auto"/>
        <w:ind w:left="31680" w:hangingChars="118" w:firstLine="31680"/>
        <w:rPr>
          <w:rFonts w:ascii="Times New Roman" w:hAnsi="Times New Roman"/>
          <w:sz w:val="24"/>
        </w:rPr>
      </w:pPr>
      <w:r w:rsidRPr="00A46DF9">
        <w:rPr>
          <w:rFonts w:ascii="Times New Roman" w:hAnsi="Times New Roman"/>
          <w:sz w:val="24"/>
        </w:rPr>
        <w:t>4</w:t>
      </w:r>
      <w:r w:rsidRPr="00A46DF9">
        <w:rPr>
          <w:rFonts w:ascii="Times New Roman" w:hAnsi="Times New Roman" w:hint="eastAsia"/>
          <w:sz w:val="24"/>
        </w:rPr>
        <w:t>、对于可燃气体钢瓶需安装单向阀（气体回火防止器），对于使用可燃气体和实</w:t>
      </w:r>
      <w:r w:rsidRPr="0019237E">
        <w:rPr>
          <w:rFonts w:ascii="Times New Roman" w:hAnsi="Times New Roman" w:hint="eastAsia"/>
          <w:sz w:val="24"/>
        </w:rPr>
        <w:t>验过程中产生可燃气体的实验室需安装对应可燃气体的报警器。</w:t>
      </w:r>
    </w:p>
    <w:p w:rsidR="00C64D21" w:rsidRPr="0019237E" w:rsidRDefault="00C64D21" w:rsidP="00A41C6E">
      <w:pPr>
        <w:spacing w:beforeLines="50" w:afterLines="5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四</w:t>
      </w:r>
      <w:r w:rsidRPr="0019237E">
        <w:rPr>
          <w:rFonts w:ascii="Times New Roman" w:hAnsi="Times New Roman" w:hint="eastAsia"/>
          <w:b/>
          <w:sz w:val="28"/>
        </w:rPr>
        <w:t>、高压气瓶使用原则</w:t>
      </w:r>
      <w:r w:rsidRPr="0019237E">
        <w:rPr>
          <w:rFonts w:ascii="Times New Roman" w:hAnsi="Times New Roman"/>
          <w:b/>
          <w:sz w:val="28"/>
        </w:rPr>
        <w:t xml:space="preserve"> </w:t>
      </w:r>
    </w:p>
    <w:p w:rsidR="00C64D21" w:rsidRPr="0019237E" w:rsidRDefault="00C64D21" w:rsidP="00951B4A">
      <w:pPr>
        <w:spacing w:line="300" w:lineRule="auto"/>
        <w:ind w:left="31680" w:hangingChars="118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1</w:t>
      </w:r>
      <w:r w:rsidRPr="0019237E">
        <w:rPr>
          <w:rFonts w:ascii="Times New Roman" w:hAnsi="Times New Roman" w:hint="eastAsia"/>
          <w:sz w:val="24"/>
        </w:rPr>
        <w:t>、高压气瓶须安装减压阀使用，选用的减压器要分类专用，安装时螺扣要旋紧，防止泄漏；严禁直接联接气瓶阀门使用气体；</w:t>
      </w:r>
      <w:r>
        <w:rPr>
          <w:rFonts w:ascii="Times New Roman" w:hAnsi="Times New Roman" w:hint="eastAsia"/>
          <w:sz w:val="24"/>
        </w:rPr>
        <w:t>开、关减压器和开关阀时，动作必须轻缓；使用时应先旋动钢瓶角阀，后开减压器；用毕</w:t>
      </w:r>
      <w:r w:rsidRPr="0019237E">
        <w:rPr>
          <w:rFonts w:ascii="Times New Roman" w:hAnsi="Times New Roman" w:hint="eastAsia"/>
          <w:sz w:val="24"/>
        </w:rPr>
        <w:t>，先关闭</w:t>
      </w:r>
      <w:r>
        <w:rPr>
          <w:rFonts w:ascii="Times New Roman" w:hAnsi="Times New Roman" w:hint="eastAsia"/>
          <w:sz w:val="24"/>
        </w:rPr>
        <w:t>钢瓶角</w:t>
      </w:r>
      <w:r w:rsidRPr="0019237E">
        <w:rPr>
          <w:rFonts w:ascii="Times New Roman" w:hAnsi="Times New Roman" w:hint="eastAsia"/>
          <w:sz w:val="24"/>
        </w:rPr>
        <w:t>阀，放尽余气后，再关减压器。切不可只关减压器，不关开关阀。</w:t>
      </w:r>
      <w:r w:rsidRPr="0019237E">
        <w:rPr>
          <w:rFonts w:ascii="Times New Roman" w:hAnsi="Times New Roman"/>
          <w:sz w:val="24"/>
        </w:rPr>
        <w:t xml:space="preserve"> </w:t>
      </w:r>
    </w:p>
    <w:p w:rsidR="00C64D21" w:rsidRPr="0019237E" w:rsidRDefault="00C64D21" w:rsidP="00951B4A">
      <w:pPr>
        <w:spacing w:line="300" w:lineRule="auto"/>
        <w:ind w:left="31680" w:hangingChars="118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2</w:t>
      </w:r>
      <w:r w:rsidRPr="0019237E">
        <w:rPr>
          <w:rFonts w:ascii="Times New Roman" w:hAnsi="Times New Roman" w:hint="eastAsia"/>
          <w:sz w:val="24"/>
        </w:rPr>
        <w:t>、钢瓶</w:t>
      </w:r>
      <w:r>
        <w:rPr>
          <w:rFonts w:ascii="Times New Roman" w:hAnsi="Times New Roman" w:hint="eastAsia"/>
          <w:sz w:val="24"/>
        </w:rPr>
        <w:t>气体配管</w:t>
      </w:r>
      <w:r w:rsidRPr="0019237E">
        <w:rPr>
          <w:rFonts w:ascii="Times New Roman" w:hAnsi="Times New Roman" w:hint="eastAsia"/>
          <w:sz w:val="24"/>
        </w:rPr>
        <w:t>应选用合格不锈钢、铜或</w:t>
      </w:r>
      <w:r>
        <w:rPr>
          <w:rFonts w:ascii="Times New Roman" w:hAnsi="Times New Roman" w:hint="eastAsia"/>
          <w:sz w:val="24"/>
        </w:rPr>
        <w:t>耐压</w:t>
      </w:r>
      <w:r w:rsidRPr="0019237E">
        <w:rPr>
          <w:rFonts w:ascii="Times New Roman" w:hAnsi="Times New Roman" w:hint="eastAsia"/>
          <w:sz w:val="24"/>
        </w:rPr>
        <w:t>塑料的配管，配管的使用压力需符合设计要求。使用标准卡套等进行配管联</w:t>
      </w:r>
      <w:r>
        <w:rPr>
          <w:rFonts w:ascii="Times New Roman" w:hAnsi="Times New Roman" w:hint="eastAsia"/>
          <w:sz w:val="24"/>
        </w:rPr>
        <w:t>接</w:t>
      </w:r>
      <w:r w:rsidRPr="0019237E">
        <w:rPr>
          <w:rFonts w:ascii="Times New Roman" w:hAnsi="Times New Roman" w:hint="eastAsia"/>
          <w:sz w:val="24"/>
        </w:rPr>
        <w:t>，接口处不需放润滑油，严禁私自焊接</w:t>
      </w:r>
      <w:r w:rsidRPr="0019237E">
        <w:rPr>
          <w:rFonts w:ascii="Times New Roman" w:hAnsi="Times New Roman"/>
          <w:sz w:val="24"/>
        </w:rPr>
        <w:t>/</w:t>
      </w:r>
      <w:r w:rsidRPr="0019237E">
        <w:rPr>
          <w:rFonts w:ascii="Times New Roman" w:hAnsi="Times New Roman" w:hint="eastAsia"/>
          <w:sz w:val="24"/>
        </w:rPr>
        <w:t>改装减压阀和配管。安装后，需经检查不漏气方可使用。</w:t>
      </w:r>
    </w:p>
    <w:p w:rsidR="00C64D21" w:rsidRPr="0019237E" w:rsidRDefault="00C64D21" w:rsidP="00951B4A">
      <w:pPr>
        <w:spacing w:line="300" w:lineRule="auto"/>
        <w:ind w:left="31680" w:hangingChars="118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3</w:t>
      </w:r>
      <w:r w:rsidRPr="0019237E">
        <w:rPr>
          <w:rFonts w:ascii="Times New Roman" w:hAnsi="Times New Roman" w:hint="eastAsia"/>
          <w:sz w:val="24"/>
        </w:rPr>
        <w:t>、使用高压气瓶时，操作人员应站在与气瓶接口处垂直的位置上。操作时严禁敲打撞击，并经常检查有无漏气，应注意压力表读数。</w:t>
      </w:r>
      <w:r w:rsidRPr="0019237E">
        <w:rPr>
          <w:rFonts w:ascii="Times New Roman" w:hAnsi="Times New Roman"/>
          <w:sz w:val="24"/>
        </w:rPr>
        <w:t xml:space="preserve"> </w:t>
      </w:r>
    </w:p>
    <w:p w:rsidR="00C64D21" w:rsidRPr="0019237E" w:rsidRDefault="00C64D21" w:rsidP="00951B4A">
      <w:pPr>
        <w:spacing w:line="300" w:lineRule="auto"/>
        <w:ind w:left="31680" w:hangingChars="118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4</w:t>
      </w:r>
      <w:r w:rsidRPr="0019237E">
        <w:rPr>
          <w:rFonts w:ascii="Times New Roman" w:hAnsi="Times New Roman" w:hint="eastAsia"/>
          <w:sz w:val="24"/>
        </w:rPr>
        <w:t>、氧气瓶或氢气瓶等，应配备专用工具，并严禁与油类接触。操作人员不能穿戴沾有各种油脂或易感应产生静电的服装手套操作，以免引起燃烧或爆炸。</w:t>
      </w:r>
      <w:r w:rsidRPr="0019237E">
        <w:rPr>
          <w:rFonts w:ascii="Times New Roman" w:hAnsi="Times New Roman"/>
          <w:sz w:val="24"/>
        </w:rPr>
        <w:t xml:space="preserve"> </w:t>
      </w:r>
    </w:p>
    <w:p w:rsidR="00C64D21" w:rsidRPr="0019237E" w:rsidRDefault="00C64D21" w:rsidP="00951B4A">
      <w:pPr>
        <w:spacing w:line="300" w:lineRule="auto"/>
        <w:ind w:left="31680" w:hangingChars="118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5</w:t>
      </w:r>
      <w:r w:rsidRPr="0019237E"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气瓶中的气体不可用尽</w:t>
      </w:r>
      <w:r w:rsidRPr="0019237E">
        <w:rPr>
          <w:rFonts w:ascii="Times New Roman" w:hAnsi="Times New Roman" w:hint="eastAsia"/>
          <w:sz w:val="24"/>
        </w:rPr>
        <w:t>，应按规定留</w:t>
      </w:r>
      <w:r w:rsidRPr="0019237E">
        <w:rPr>
          <w:rFonts w:ascii="Times New Roman" w:hAnsi="Times New Roman"/>
          <w:sz w:val="24"/>
        </w:rPr>
        <w:t>0.05 MPa</w:t>
      </w:r>
      <w:r w:rsidRPr="0019237E">
        <w:rPr>
          <w:rFonts w:ascii="Times New Roman" w:hAnsi="Times New Roman" w:hint="eastAsia"/>
          <w:sz w:val="24"/>
        </w:rPr>
        <w:t>以上的残余压力。可燃性气体应剩余</w:t>
      </w:r>
      <w:r w:rsidRPr="0019237E">
        <w:rPr>
          <w:rFonts w:ascii="Times New Roman" w:hAnsi="Times New Roman"/>
          <w:sz w:val="24"/>
        </w:rPr>
        <w:t>0.2-3 M</w:t>
      </w:r>
      <w:r>
        <w:rPr>
          <w:rFonts w:ascii="Times New Roman" w:hAnsi="Times New Roman"/>
          <w:sz w:val="24"/>
        </w:rPr>
        <w:t>P</w:t>
      </w:r>
      <w:r w:rsidRPr="0019237E">
        <w:rPr>
          <w:rFonts w:ascii="Times New Roman" w:hAnsi="Times New Roman"/>
          <w:sz w:val="24"/>
        </w:rPr>
        <w:t>a</w:t>
      </w:r>
      <w:r w:rsidRPr="0019237E">
        <w:rPr>
          <w:rFonts w:ascii="Times New Roman" w:hAnsi="Times New Roman" w:hint="eastAsia"/>
          <w:sz w:val="24"/>
        </w:rPr>
        <w:t>，</w:t>
      </w:r>
      <w:r w:rsidRPr="0019237E">
        <w:rPr>
          <w:rFonts w:ascii="Times New Roman" w:hAnsi="Times New Roman"/>
          <w:sz w:val="24"/>
        </w:rPr>
        <w:t>H</w:t>
      </w:r>
      <w:bookmarkStart w:id="0" w:name="_GoBack"/>
      <w:bookmarkEnd w:id="0"/>
      <w:r w:rsidRPr="0019237E">
        <w:rPr>
          <w:rFonts w:ascii="Times New Roman" w:hAnsi="Times New Roman"/>
          <w:sz w:val="24"/>
          <w:vertAlign w:val="subscript"/>
        </w:rPr>
        <w:t>2</w:t>
      </w:r>
      <w:r w:rsidRPr="0019237E">
        <w:rPr>
          <w:rFonts w:ascii="Times New Roman" w:hAnsi="Times New Roman" w:hint="eastAsia"/>
          <w:sz w:val="24"/>
        </w:rPr>
        <w:t>应保留</w:t>
      </w:r>
      <w:r w:rsidRPr="0019237E">
        <w:rPr>
          <w:rFonts w:ascii="Times New Roman" w:hAnsi="Times New Roman"/>
          <w:sz w:val="24"/>
        </w:rPr>
        <w:t>2 MPa</w:t>
      </w:r>
      <w:r w:rsidRPr="0019237E">
        <w:rPr>
          <w:rFonts w:ascii="Times New Roman" w:hAnsi="Times New Roman" w:hint="eastAsia"/>
          <w:sz w:val="24"/>
        </w:rPr>
        <w:t>，以防重新充气时发生危险，不可用完用尽。</w:t>
      </w:r>
      <w:r w:rsidRPr="0019237E">
        <w:rPr>
          <w:rFonts w:ascii="Times New Roman" w:hAnsi="Times New Roman"/>
          <w:sz w:val="24"/>
        </w:rPr>
        <w:t xml:space="preserve">  </w:t>
      </w:r>
    </w:p>
    <w:p w:rsidR="00C64D21" w:rsidRPr="0019237E" w:rsidRDefault="00C64D21" w:rsidP="00951B4A">
      <w:pPr>
        <w:spacing w:line="300" w:lineRule="auto"/>
        <w:ind w:left="31680" w:hangingChars="118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6</w:t>
      </w:r>
      <w:r w:rsidRPr="0019237E">
        <w:rPr>
          <w:rFonts w:ascii="Times New Roman" w:hAnsi="Times New Roman" w:hint="eastAsia"/>
          <w:sz w:val="24"/>
        </w:rPr>
        <w:t>、各种气瓶必须定期进行技术检查。充装一般气体的气瓶三年检验一次；如在使用中发现有严重腐蚀或严重损伤的，应提前进行检验。</w:t>
      </w:r>
    </w:p>
    <w:p w:rsidR="00C64D21" w:rsidRPr="0019237E" w:rsidRDefault="00C64D21" w:rsidP="00A41C6E">
      <w:pPr>
        <w:spacing w:beforeLines="50" w:afterLines="5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五</w:t>
      </w:r>
      <w:r w:rsidRPr="0019237E">
        <w:rPr>
          <w:rFonts w:ascii="Times New Roman" w:hAnsi="Times New Roman" w:hint="eastAsia"/>
          <w:b/>
          <w:sz w:val="28"/>
        </w:rPr>
        <w:t>、使用气体钢瓶和钢瓶气实验人员要求</w:t>
      </w:r>
      <w:r w:rsidRPr="0019237E">
        <w:rPr>
          <w:rFonts w:ascii="Times New Roman" w:hAnsi="Times New Roman"/>
          <w:b/>
          <w:sz w:val="28"/>
        </w:rPr>
        <w:t xml:space="preserve"> </w:t>
      </w:r>
    </w:p>
    <w:p w:rsidR="00C64D21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/>
          <w:sz w:val="24"/>
        </w:rPr>
        <w:t>1</w:t>
      </w:r>
      <w:r w:rsidRPr="0019237E">
        <w:rPr>
          <w:rFonts w:ascii="Times New Roman" w:hAnsi="Times New Roman" w:hint="eastAsia"/>
          <w:sz w:val="24"/>
        </w:rPr>
        <w:t>、建立钢瓶使用人员培训和登记制度，使用气体钢瓶的教师及学生，必须接受“气瓶使用安全知识培训”，经测试合格后填写</w:t>
      </w:r>
      <w:r w:rsidRPr="0019237E">
        <w:rPr>
          <w:rFonts w:ascii="Times New Roman" w:hAnsi="Times New Roman"/>
          <w:sz w:val="24"/>
        </w:rPr>
        <w:t xml:space="preserve"> </w:t>
      </w:r>
      <w:r w:rsidRPr="0019237E">
        <w:rPr>
          <w:rFonts w:ascii="Times New Roman" w:hAnsi="Times New Roman" w:hint="eastAsia"/>
          <w:sz w:val="24"/>
        </w:rPr>
        <w:t>“钢瓶使用人员登记表”备案后方可使用。</w:t>
      </w: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、学院组织相关专家对全院教职工进行培训。每年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 w:hint="eastAsia"/>
          <w:sz w:val="24"/>
        </w:rPr>
        <w:t>月由实验任课教师对本科生进行安全培训，对于新入学研究生由学院和导师进行培训。</w:t>
      </w:r>
    </w:p>
    <w:p w:rsidR="00C64D21" w:rsidRPr="0019237E" w:rsidRDefault="00C64D21" w:rsidP="00A41C6E">
      <w:pPr>
        <w:spacing w:beforeLines="50" w:afterLines="50" w:line="30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六</w:t>
      </w:r>
      <w:r w:rsidRPr="0019237E">
        <w:rPr>
          <w:rFonts w:ascii="Times New Roman" w:hAnsi="Times New Roman" w:hint="eastAsia"/>
          <w:b/>
          <w:sz w:val="28"/>
        </w:rPr>
        <w:t>、</w:t>
      </w:r>
      <w:r>
        <w:rPr>
          <w:rFonts w:ascii="Times New Roman" w:hAnsi="Times New Roman" w:hint="eastAsia"/>
          <w:b/>
          <w:sz w:val="28"/>
        </w:rPr>
        <w:t>钢瓶定期安全检查</w:t>
      </w:r>
      <w:r w:rsidRPr="0019237E">
        <w:rPr>
          <w:rFonts w:ascii="Times New Roman" w:hAnsi="Times New Roman"/>
          <w:b/>
          <w:sz w:val="28"/>
        </w:rPr>
        <w:t xml:space="preserve"> </w:t>
      </w: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19237E">
        <w:rPr>
          <w:rFonts w:ascii="Times New Roman" w:hAnsi="Times New Roman" w:hint="eastAsia"/>
          <w:sz w:val="24"/>
        </w:rPr>
        <w:t>、建立钢瓶</w:t>
      </w:r>
      <w:r>
        <w:rPr>
          <w:rFonts w:ascii="Times New Roman" w:hAnsi="Times New Roman" w:hint="eastAsia"/>
          <w:sz w:val="24"/>
        </w:rPr>
        <w:t>定期巡查制度，由学院领导和实验室主任对全院钢瓶进行如下检查</w:t>
      </w:r>
      <w:r w:rsidRPr="0019237E">
        <w:rPr>
          <w:rFonts w:ascii="Times New Roman" w:hAnsi="Times New Roman" w:hint="eastAsia"/>
          <w:sz w:val="24"/>
        </w:rPr>
        <w:t>。</w:t>
      </w:r>
    </w:p>
    <w:p w:rsidR="00C64D21" w:rsidRPr="0019237E" w:rsidRDefault="00C64D21" w:rsidP="00951B4A">
      <w:pPr>
        <w:spacing w:line="300" w:lineRule="auto"/>
        <w:ind w:leftChars="201" w:left="31680" w:hanging="567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（</w:t>
      </w:r>
      <w:r w:rsidRPr="0019237E">
        <w:rPr>
          <w:rFonts w:ascii="Times New Roman" w:hAnsi="Times New Roman"/>
          <w:sz w:val="24"/>
        </w:rPr>
        <w:t>1</w:t>
      </w:r>
      <w:r w:rsidRPr="0019237E">
        <w:rPr>
          <w:rFonts w:ascii="Times New Roman" w:hAnsi="Times New Roman" w:hint="eastAsia"/>
          <w:sz w:val="24"/>
        </w:rPr>
        <w:t>）检查气瓶有无定期检验，有无钢印；气瓶是否超过定期检验周期；</w:t>
      </w:r>
    </w:p>
    <w:p w:rsidR="00C64D21" w:rsidRPr="0019237E" w:rsidRDefault="00C64D21" w:rsidP="00951B4A">
      <w:pPr>
        <w:spacing w:line="300" w:lineRule="auto"/>
        <w:ind w:leftChars="201" w:left="31680" w:hanging="567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（</w:t>
      </w:r>
      <w:r w:rsidRPr="0019237E">
        <w:rPr>
          <w:rFonts w:ascii="Times New Roman" w:hAnsi="Times New Roman"/>
          <w:sz w:val="24"/>
        </w:rPr>
        <w:t>2</w:t>
      </w:r>
      <w:r w:rsidRPr="0019237E">
        <w:rPr>
          <w:rFonts w:ascii="Times New Roman" w:hAnsi="Times New Roman" w:hint="eastAsia"/>
          <w:sz w:val="24"/>
        </w:rPr>
        <w:t>）检查气瓶出厂合格证；</w:t>
      </w:r>
    </w:p>
    <w:p w:rsidR="00C64D21" w:rsidRPr="0019237E" w:rsidRDefault="00C64D21" w:rsidP="00951B4A">
      <w:pPr>
        <w:spacing w:line="300" w:lineRule="auto"/>
        <w:ind w:leftChars="201" w:left="31680" w:hanging="567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（</w:t>
      </w:r>
      <w:r w:rsidRPr="0019237E">
        <w:rPr>
          <w:rFonts w:ascii="Times New Roman" w:hAnsi="Times New Roman"/>
          <w:sz w:val="24"/>
        </w:rPr>
        <w:t>3</w:t>
      </w:r>
      <w:r w:rsidRPr="0019237E">
        <w:rPr>
          <w:rFonts w:ascii="Times New Roman" w:hAnsi="Times New Roman" w:hint="eastAsia"/>
          <w:sz w:val="24"/>
        </w:rPr>
        <w:t>）外表：是否有清晰可见的外表涂色和警示标签；是否存在腐蚀、变形、磨损、裂纹等严重缺陷；</w:t>
      </w:r>
      <w:r w:rsidRPr="0019237E">
        <w:rPr>
          <w:rFonts w:ascii="Times New Roman" w:hAnsi="Times New Roman"/>
          <w:sz w:val="24"/>
        </w:rPr>
        <w:t xml:space="preserve"> </w:t>
      </w:r>
    </w:p>
    <w:p w:rsidR="00C64D21" w:rsidRPr="0019237E" w:rsidRDefault="00C64D21" w:rsidP="00951B4A">
      <w:pPr>
        <w:spacing w:line="300" w:lineRule="auto"/>
        <w:ind w:leftChars="201" w:left="31680" w:hanging="567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（</w:t>
      </w:r>
      <w:r w:rsidRPr="0019237E">
        <w:rPr>
          <w:rFonts w:ascii="Times New Roman" w:hAnsi="Times New Roman"/>
          <w:sz w:val="24"/>
        </w:rPr>
        <w:t>4</w:t>
      </w:r>
      <w:r w:rsidRPr="0019237E">
        <w:rPr>
          <w:rFonts w:ascii="Times New Roman" w:hAnsi="Times New Roman" w:hint="eastAsia"/>
          <w:sz w:val="24"/>
        </w:rPr>
        <w:t>）检查气瓶气嘴有无变形、开关有无缺失、附件（防护瓶帽、瓶阀、气瓶手轮）是否齐全符合安全要求。</w:t>
      </w:r>
    </w:p>
    <w:p w:rsidR="00C64D21" w:rsidRPr="0019237E" w:rsidRDefault="00C64D21" w:rsidP="00951B4A">
      <w:pPr>
        <w:spacing w:line="300" w:lineRule="auto"/>
        <w:ind w:leftChars="201" w:left="31680" w:hanging="567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（</w:t>
      </w:r>
      <w:r w:rsidRPr="0019237E">
        <w:rPr>
          <w:rFonts w:ascii="Times New Roman" w:hAnsi="Times New Roman"/>
          <w:sz w:val="24"/>
        </w:rPr>
        <w:t>5</w:t>
      </w:r>
      <w:r w:rsidRPr="0019237E">
        <w:rPr>
          <w:rFonts w:ascii="Times New Roman" w:hAnsi="Times New Roman" w:hint="eastAsia"/>
          <w:sz w:val="24"/>
        </w:rPr>
        <w:t>）用肥皂水试验阀门等有无漏气，如果漏气，要退回厂家。</w:t>
      </w:r>
    </w:p>
    <w:p w:rsidR="00C64D21" w:rsidRPr="0019237E" w:rsidRDefault="00C64D21" w:rsidP="00951B4A">
      <w:pPr>
        <w:spacing w:line="300" w:lineRule="auto"/>
        <w:ind w:leftChars="201" w:left="31680" w:hanging="567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（</w:t>
      </w:r>
      <w:r w:rsidRPr="0019237E">
        <w:rPr>
          <w:rFonts w:ascii="Times New Roman" w:hAnsi="Times New Roman"/>
          <w:sz w:val="24"/>
        </w:rPr>
        <w:t>6</w:t>
      </w:r>
      <w:r w:rsidRPr="0019237E">
        <w:rPr>
          <w:rFonts w:ascii="Times New Roman" w:hAnsi="Times New Roman" w:hint="eastAsia"/>
          <w:sz w:val="24"/>
        </w:rPr>
        <w:t>）气瓶的使用状态标识（满瓶、使用中、空瓶）。</w:t>
      </w:r>
      <w:r w:rsidRPr="0019237E">
        <w:rPr>
          <w:rFonts w:ascii="Times New Roman" w:hAnsi="Times New Roman"/>
          <w:sz w:val="24"/>
        </w:rPr>
        <w:t xml:space="preserve"> </w:t>
      </w: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19237E">
        <w:rPr>
          <w:rFonts w:ascii="Times New Roman" w:hAnsi="Times New Roman" w:hint="eastAsia"/>
          <w:sz w:val="24"/>
        </w:rPr>
        <w:t>、</w:t>
      </w:r>
      <w:r>
        <w:rPr>
          <w:rFonts w:ascii="Times New Roman" w:hAnsi="Times New Roman" w:hint="eastAsia"/>
          <w:sz w:val="24"/>
        </w:rPr>
        <w:t>钢瓶用户</w:t>
      </w:r>
      <w:r w:rsidRPr="0019237E">
        <w:rPr>
          <w:rFonts w:ascii="Times New Roman" w:hAnsi="Times New Roman" w:hint="eastAsia"/>
          <w:sz w:val="24"/>
        </w:rPr>
        <w:t>定期检查压力调节器和配管（建立登记本，检查减压阀使用寿命）</w:t>
      </w:r>
    </w:p>
    <w:p w:rsidR="00C64D21" w:rsidRPr="0019237E" w:rsidRDefault="00C64D21" w:rsidP="00951B4A">
      <w:pPr>
        <w:spacing w:line="300" w:lineRule="auto"/>
        <w:ind w:left="1" w:firstLineChars="200" w:firstLine="31680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调节器要经常检查，尤其是强腐蚀性气体的调节器，使用一周就要检查一次，其他的可隔一两个月检查一次。完好的压力调节器应符合下述技术条件：</w:t>
      </w:r>
    </w:p>
    <w:p w:rsidR="00C64D21" w:rsidRPr="0019237E" w:rsidRDefault="00C64D21" w:rsidP="00A16AFF">
      <w:pPr>
        <w:spacing w:line="300" w:lineRule="auto"/>
        <w:ind w:left="851" w:hanging="426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（</w:t>
      </w:r>
      <w:r w:rsidRPr="0019237E">
        <w:rPr>
          <w:rFonts w:ascii="Times New Roman" w:hAnsi="Times New Roman"/>
          <w:sz w:val="24"/>
        </w:rPr>
        <w:t>1</w:t>
      </w:r>
      <w:r w:rsidRPr="0019237E">
        <w:rPr>
          <w:rFonts w:ascii="Times New Roman" w:hAnsi="Times New Roman" w:hint="eastAsia"/>
          <w:sz w:val="24"/>
        </w:rPr>
        <w:t>）无压力时两表读数都应为零；开气瓶阀门，调松螺旋后，应读出气瓶最高压力；</w:t>
      </w:r>
      <w:r w:rsidRPr="0019237E">
        <w:rPr>
          <w:rFonts w:ascii="Times New Roman" w:hAnsi="Times New Roman"/>
          <w:sz w:val="24"/>
        </w:rPr>
        <w:t xml:space="preserve"> </w:t>
      </w:r>
      <w:r w:rsidRPr="0019237E">
        <w:rPr>
          <w:rFonts w:ascii="Times New Roman" w:hAnsi="Times New Roman" w:hint="eastAsia"/>
          <w:sz w:val="24"/>
        </w:rPr>
        <w:t>关上调节器输入针形阀，在五至十分钟内，输出压力表之压力不应上升，否则内部阀门有漏气处。</w:t>
      </w:r>
    </w:p>
    <w:p w:rsidR="00C64D21" w:rsidRPr="0019237E" w:rsidRDefault="00C64D21" w:rsidP="00A16AFF">
      <w:pPr>
        <w:spacing w:line="300" w:lineRule="auto"/>
        <w:ind w:left="851" w:hanging="426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（</w:t>
      </w:r>
      <w:r w:rsidRPr="0019237E">
        <w:rPr>
          <w:rFonts w:ascii="Times New Roman" w:hAnsi="Times New Roman"/>
          <w:sz w:val="24"/>
        </w:rPr>
        <w:t>2</w:t>
      </w:r>
      <w:r w:rsidRPr="0019237E">
        <w:rPr>
          <w:rFonts w:ascii="Times New Roman" w:hAnsi="Times New Roman" w:hint="eastAsia"/>
          <w:sz w:val="24"/>
        </w:rPr>
        <w:t>）顺时针方向转动调节螺旋，应指出正常输出压力，如达不到，表示内部有堵塞，稍后些使输出压上升，这叫缓慢现象，呈现缓慢现象的调节器不能使用。</w:t>
      </w:r>
    </w:p>
    <w:p w:rsidR="00C64D21" w:rsidRPr="0019237E" w:rsidRDefault="00C64D21" w:rsidP="00A16AFF">
      <w:pPr>
        <w:spacing w:line="300" w:lineRule="auto"/>
        <w:ind w:left="851" w:hanging="426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（</w:t>
      </w:r>
      <w:r w:rsidRPr="0019237E">
        <w:rPr>
          <w:rFonts w:ascii="Times New Roman" w:hAnsi="Times New Roman"/>
          <w:sz w:val="24"/>
        </w:rPr>
        <w:t>3</w:t>
      </w:r>
      <w:r w:rsidRPr="0019237E">
        <w:rPr>
          <w:rFonts w:ascii="Times New Roman" w:hAnsi="Times New Roman" w:hint="eastAsia"/>
          <w:sz w:val="24"/>
        </w:rPr>
        <w:t>）关上气瓶阀门，在五至十分钟内，输入输出压力均不应有变化，如下降，表示有漏气的。</w:t>
      </w:r>
    </w:p>
    <w:p w:rsidR="00C64D21" w:rsidRPr="0019237E" w:rsidRDefault="00C64D21" w:rsidP="00A16AFF">
      <w:pPr>
        <w:spacing w:line="300" w:lineRule="auto"/>
        <w:ind w:left="851" w:hanging="426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（</w:t>
      </w:r>
      <w:r w:rsidRPr="0019237E">
        <w:rPr>
          <w:rFonts w:ascii="Times New Roman" w:hAnsi="Times New Roman"/>
          <w:sz w:val="24"/>
        </w:rPr>
        <w:t>4</w:t>
      </w:r>
      <w:r w:rsidRPr="0019237E">
        <w:rPr>
          <w:rFonts w:ascii="Times New Roman" w:hAnsi="Times New Roman" w:hint="eastAsia"/>
          <w:sz w:val="24"/>
        </w:rPr>
        <w:t>）在操作时，输出压力异常下降，表示表内有故障；出现任何不正常现象，都要修理好才能用。</w:t>
      </w: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</w:p>
    <w:p w:rsidR="00C64D21" w:rsidRPr="0019237E" w:rsidRDefault="00C64D21" w:rsidP="00951B4A">
      <w:pPr>
        <w:spacing w:line="300" w:lineRule="auto"/>
        <w:ind w:left="31680" w:hangingChars="177" w:firstLine="31680"/>
        <w:rPr>
          <w:rFonts w:ascii="Times New Roman" w:hAnsi="Times New Roman"/>
          <w:sz w:val="24"/>
        </w:rPr>
      </w:pPr>
    </w:p>
    <w:p w:rsidR="00C64D21" w:rsidRDefault="00C64D21" w:rsidP="00A16AFF">
      <w:pPr>
        <w:spacing w:line="300" w:lineRule="auto"/>
        <w:jc w:val="right"/>
        <w:rPr>
          <w:rFonts w:ascii="Times New Roman" w:hAnsi="Times New Roman"/>
          <w:sz w:val="24"/>
        </w:rPr>
      </w:pPr>
      <w:r w:rsidRPr="0019237E">
        <w:rPr>
          <w:rFonts w:ascii="Times New Roman" w:hAnsi="Times New Roman" w:hint="eastAsia"/>
          <w:sz w:val="24"/>
        </w:rPr>
        <w:t>中国矿业大学化工学院</w:t>
      </w:r>
    </w:p>
    <w:p w:rsidR="00C64D21" w:rsidRPr="0019237E" w:rsidRDefault="00C64D21" w:rsidP="00F25D25">
      <w:pPr>
        <w:wordWrap w:val="0"/>
        <w:spacing w:line="30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2015</w:t>
      </w:r>
      <w:r>
        <w:rPr>
          <w:rFonts w:ascii="Times New Roman" w:hAnsi="Times New Roman" w:hint="eastAsia"/>
          <w:sz w:val="24"/>
        </w:rPr>
        <w:t>年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 w:hint="eastAsia"/>
          <w:sz w:val="24"/>
        </w:rPr>
        <w:t>月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 w:hint="eastAsia"/>
          <w:sz w:val="24"/>
        </w:rPr>
        <w:t>日</w:t>
      </w:r>
      <w:r>
        <w:rPr>
          <w:rFonts w:ascii="Times New Roman" w:hAnsi="Times New Roman"/>
          <w:sz w:val="24"/>
        </w:rPr>
        <w:t xml:space="preserve">  </w:t>
      </w:r>
    </w:p>
    <w:sectPr w:rsidR="00C64D21" w:rsidRPr="0019237E" w:rsidSect="00565A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21" w:rsidRDefault="00C64D21" w:rsidP="00FF50C1">
      <w:r>
        <w:separator/>
      </w:r>
    </w:p>
  </w:endnote>
  <w:endnote w:type="continuationSeparator" w:id="0">
    <w:p w:rsidR="00C64D21" w:rsidRDefault="00C64D21" w:rsidP="00FF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21" w:rsidRDefault="00C64D21" w:rsidP="00A41C6E">
    <w:pPr>
      <w:pStyle w:val="Footer"/>
      <w:tabs>
        <w:tab w:val="clear" w:pos="8306"/>
      </w:tabs>
    </w:pPr>
    <w:r>
      <w:tab/>
    </w:r>
    <w:fldSimple w:instr=" PAGE   \* MERGEFORMAT ">
      <w:r w:rsidRPr="00951B4A">
        <w:rPr>
          <w:noProof/>
          <w:lang w:val="zh-CN"/>
        </w:rPr>
        <w:t>3</w:t>
      </w:r>
    </w:fldSimple>
  </w:p>
  <w:p w:rsidR="00C64D21" w:rsidRDefault="00C64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21" w:rsidRDefault="00C64D21" w:rsidP="00FF50C1">
      <w:r>
        <w:separator/>
      </w:r>
    </w:p>
  </w:footnote>
  <w:footnote w:type="continuationSeparator" w:id="0">
    <w:p w:rsidR="00C64D21" w:rsidRDefault="00C64D21" w:rsidP="00FF5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B73"/>
    <w:rsid w:val="0000484B"/>
    <w:rsid w:val="00030571"/>
    <w:rsid w:val="000A70D0"/>
    <w:rsid w:val="000B5383"/>
    <w:rsid w:val="000D0654"/>
    <w:rsid w:val="000D6DAC"/>
    <w:rsid w:val="00115886"/>
    <w:rsid w:val="00134080"/>
    <w:rsid w:val="00180680"/>
    <w:rsid w:val="00181FE5"/>
    <w:rsid w:val="00183F05"/>
    <w:rsid w:val="0019073C"/>
    <w:rsid w:val="0019237E"/>
    <w:rsid w:val="001B7C6B"/>
    <w:rsid w:val="001F5539"/>
    <w:rsid w:val="00225BE4"/>
    <w:rsid w:val="00250BAC"/>
    <w:rsid w:val="00257EB6"/>
    <w:rsid w:val="002777BC"/>
    <w:rsid w:val="00392162"/>
    <w:rsid w:val="003D138E"/>
    <w:rsid w:val="004116DA"/>
    <w:rsid w:val="00467C5C"/>
    <w:rsid w:val="004E4248"/>
    <w:rsid w:val="00562744"/>
    <w:rsid w:val="00565A1D"/>
    <w:rsid w:val="00591A92"/>
    <w:rsid w:val="005E0FE3"/>
    <w:rsid w:val="00695718"/>
    <w:rsid w:val="006A27C2"/>
    <w:rsid w:val="006F0D5D"/>
    <w:rsid w:val="00735EED"/>
    <w:rsid w:val="0077170F"/>
    <w:rsid w:val="007842BC"/>
    <w:rsid w:val="0084611D"/>
    <w:rsid w:val="0088366A"/>
    <w:rsid w:val="00906F20"/>
    <w:rsid w:val="00951B4A"/>
    <w:rsid w:val="009C5610"/>
    <w:rsid w:val="009C6778"/>
    <w:rsid w:val="009F30B0"/>
    <w:rsid w:val="009F4007"/>
    <w:rsid w:val="00A16AFF"/>
    <w:rsid w:val="00A41C6E"/>
    <w:rsid w:val="00A46DF9"/>
    <w:rsid w:val="00AC613A"/>
    <w:rsid w:val="00B552A9"/>
    <w:rsid w:val="00B8079D"/>
    <w:rsid w:val="00B80A0A"/>
    <w:rsid w:val="00C64D21"/>
    <w:rsid w:val="00C77833"/>
    <w:rsid w:val="00CA7630"/>
    <w:rsid w:val="00D10A3D"/>
    <w:rsid w:val="00D24368"/>
    <w:rsid w:val="00D82FB6"/>
    <w:rsid w:val="00E17182"/>
    <w:rsid w:val="00F22491"/>
    <w:rsid w:val="00F25D25"/>
    <w:rsid w:val="00F51B73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1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50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50C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F50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50C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325</Words>
  <Characters>1854</Characters>
  <Application>Microsoft Office Outlook</Application>
  <DocSecurity>0</DocSecurity>
  <Lines>0</Lines>
  <Paragraphs>0</Paragraphs>
  <ScaleCrop>false</ScaleCrop>
  <Company>cumt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中国矿业大学化工学院气体钢瓶使用规范</dc:title>
  <dc:subject/>
  <dc:creator>Thinkpad</dc:creator>
  <cp:keywords/>
  <dc:description/>
  <cp:lastModifiedBy>赵建岭</cp:lastModifiedBy>
  <cp:revision>2</cp:revision>
  <dcterms:created xsi:type="dcterms:W3CDTF">2015-10-13T07:04:00Z</dcterms:created>
  <dcterms:modified xsi:type="dcterms:W3CDTF">2015-10-13T07:04:00Z</dcterms:modified>
</cp:coreProperties>
</file>